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43A02E3D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650790">
        <w:rPr>
          <w:b/>
          <w:noProof/>
          <w:sz w:val="24"/>
        </w:rPr>
        <w:t>4012</w:t>
      </w:r>
    </w:p>
    <w:p w14:paraId="5790FC48" w14:textId="204373E2" w:rsidR="006A45BA" w:rsidRPr="00BE1E07" w:rsidRDefault="00B14217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Edinburgh, Scotland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 11-15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15FAE09B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55767">
        <w:t>NR</w:t>
      </w:r>
      <w:r w:rsidR="00644635">
        <w:t>_</w:t>
      </w:r>
      <w:r w:rsidR="007D271B">
        <w:t>MC</w:t>
      </w:r>
      <w:r w:rsidR="00644635">
        <w:t>_enh</w:t>
      </w:r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>To reduce the control overhead, it is beneficial to extend from single-cell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>Meanwhile, trade-off between overhead saving and scheduling restriction has to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e.g.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bandwidths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r w:rsidR="00B14217">
        <w:rPr>
          <w:rStyle w:val="af4"/>
          <w:i w:val="0"/>
          <w:iCs w:val="0"/>
        </w:rPr>
        <w:t xml:space="preserve"> (it was identified that </w:t>
      </w:r>
      <w:r w:rsidR="00B14217" w:rsidRPr="00413107">
        <w:rPr>
          <w:rStyle w:val="af4"/>
          <w:i w:val="0"/>
          <w:iCs w:val="0"/>
        </w:rPr>
        <w:t>the maximum number of cells that can be scheduled simultaneously</w:t>
      </w:r>
      <w:r w:rsidR="00B14217">
        <w:rPr>
          <w:rStyle w:val="af4"/>
          <w:i w:val="0"/>
          <w:iCs w:val="0"/>
        </w:rPr>
        <w:t xml:space="preserve"> is 4)</w:t>
      </w:r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intra-band and inter-band CA operation</w:t>
      </w:r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>The single DCI shall be optimized for 3 or more cells for the multi-cell PUSCH/PDSCH scheduling</w:t>
      </w:r>
    </w:p>
    <w:p w14:paraId="322D3D80" w14:textId="361F9D66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r w:rsidR="00B14217">
        <w:rPr>
          <w:lang w:eastAsia="ja-JP"/>
        </w:rPr>
        <w:t xml:space="preserve">(it was concluded that </w:t>
      </w:r>
      <w:r w:rsidR="00B14217" w:rsidRPr="00B14217">
        <w:rPr>
          <w:lang w:eastAsia="ja-JP"/>
        </w:rPr>
        <w:t>UL Tx switching schemes across up to 4 bands</w:t>
      </w:r>
      <w:r w:rsidR="00B14217">
        <w:rPr>
          <w:lang w:eastAsia="ja-JP"/>
        </w:rPr>
        <w:t xml:space="preserve"> are specified</w:t>
      </w:r>
      <w:r w:rsidR="001963BD">
        <w:rPr>
          <w:lang w:eastAsia="ja-JP"/>
        </w:rPr>
        <w:t xml:space="preserve"> </w:t>
      </w:r>
      <w:r w:rsidR="00B06D2D">
        <w:rPr>
          <w:lang w:eastAsia="ja-JP"/>
        </w:rPr>
        <w:t>with restrictions</w:t>
      </w:r>
      <w:r w:rsidR="001963BD">
        <w:rPr>
          <w:lang w:eastAsia="ja-JP"/>
        </w:rPr>
        <w:t xml:space="preserve"> according to RP-232658 in Rel-18</w:t>
      </w:r>
      <w:r w:rsidR="00B14217">
        <w:rPr>
          <w:lang w:eastAsia="ja-JP"/>
        </w:rPr>
        <w:t xml:space="preserve">) </w:t>
      </w:r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699AFDA6" w14:textId="77777777" w:rsidR="001963BD" w:rsidRDefault="008E7EF8" w:rsidP="001963BD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7723331F" w14:textId="77777777" w:rsidR="001963BD" w:rsidRDefault="00273E95" w:rsidP="001963BD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6DDE8AA2" w14:textId="694E2D0D" w:rsidR="00DF4F0D" w:rsidRDefault="00DF4F0D" w:rsidP="001963BD">
      <w:pPr>
        <w:numPr>
          <w:ilvl w:val="0"/>
          <w:numId w:val="9"/>
        </w:numPr>
        <w:rPr>
          <w:lang w:eastAsia="ja-JP"/>
        </w:rPr>
      </w:pPr>
      <w:r w:rsidRPr="00DF4F0D">
        <w:t>Switching time and other RF aspects</w:t>
      </w:r>
      <w:r w:rsidR="00FE475C">
        <w:t>,</w:t>
      </w:r>
      <w:r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Pr="00DF4F0D">
        <w:t xml:space="preserve">for above 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bands</w:t>
      </w:r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024322A6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r w:rsidR="00B14217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1A0058" w:rsidRPr="00B82279" w14:paraId="5DA30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</w:pPr>
            <w:r w:rsidRPr="00B14217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713CCE" w:rsidRPr="00B82279" w:rsidRDefault="00713CCE" w:rsidP="00713CCE">
            <w:pPr>
              <w:spacing w:after="0"/>
            </w:pPr>
            <w:r w:rsidRPr="00B82279">
              <w:t>38.331</w:t>
            </w:r>
          </w:p>
          <w:p w14:paraId="5D42C3A0" w14:textId="77777777" w:rsidR="00713CCE" w:rsidRPr="00B82279" w:rsidRDefault="00713CCE" w:rsidP="00713CCE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lang w:val="fr-FR"/>
              </w:rPr>
              <w:t>10</w:t>
            </w:r>
            <w:r w:rsidR="00350B36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713CCE" w:rsidRPr="00B82279" w:rsidRDefault="00FE475C" w:rsidP="00713CC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713CCE" w:rsidRPr="00B82279" w:rsidRDefault="00FE475C" w:rsidP="00713CCE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</w:t>
            </w:r>
            <w:r w:rsidR="00350B36">
              <w:rPr>
                <w:lang w:val="fr-FR" w:eastAsia="ja-JP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4C0AB8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4C0AB8" w:rsidRDefault="004C0AB8" w:rsidP="004C0AB8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4C0AB8" w:rsidRPr="00FE475C" w:rsidRDefault="004C0AB8" w:rsidP="004C0AB8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</w:t>
            </w:r>
            <w:r w:rsidR="00350B36">
              <w:rPr>
                <w:lang w:val="fr-FR"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6494F92B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r w:rsidR="00B01533">
        <w:rPr>
          <w:iCs/>
          <w:lang w:eastAsia="ja-JP"/>
        </w:rPr>
        <w:t>hiroki.harada.sv@nttdocomo.com</w:t>
      </w:r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r w:rsidRPr="00DE2226">
              <w:t>Sanechips</w:t>
            </w:r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EC2A" w14:textId="77777777" w:rsidR="005B6B6A" w:rsidRDefault="005B6B6A">
      <w:r>
        <w:separator/>
      </w:r>
    </w:p>
  </w:endnote>
  <w:endnote w:type="continuationSeparator" w:id="0">
    <w:p w14:paraId="27C5C928" w14:textId="77777777" w:rsidR="005B6B6A" w:rsidRDefault="005B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A049" w14:textId="77777777" w:rsidR="005B6B6A" w:rsidRDefault="005B6B6A">
      <w:r>
        <w:separator/>
      </w:r>
    </w:p>
  </w:footnote>
  <w:footnote w:type="continuationSeparator" w:id="0">
    <w:p w14:paraId="6D756867" w14:textId="77777777" w:rsidR="005B6B6A" w:rsidRDefault="005B6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963BD"/>
    <w:rsid w:val="001A0058"/>
    <w:rsid w:val="001A4192"/>
    <w:rsid w:val="001C5C86"/>
    <w:rsid w:val="001C718D"/>
    <w:rsid w:val="001D68D3"/>
    <w:rsid w:val="001E14C4"/>
    <w:rsid w:val="001E76F6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0C56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86FCA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273E"/>
    <w:rsid w:val="006239E7"/>
    <w:rsid w:val="006254C4"/>
    <w:rsid w:val="00627648"/>
    <w:rsid w:val="006323BE"/>
    <w:rsid w:val="006418C6"/>
    <w:rsid w:val="00641ED8"/>
    <w:rsid w:val="00644635"/>
    <w:rsid w:val="00650790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7E52"/>
    <w:rsid w:val="009006B3"/>
    <w:rsid w:val="0090359E"/>
    <w:rsid w:val="00922FCB"/>
    <w:rsid w:val="00935CB0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6D2D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1642</Words>
  <Characters>8639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Shinya Kumagai (熊谷 慎也)</cp:lastModifiedBy>
  <cp:revision>3</cp:revision>
  <cp:lastPrinted>2000-02-29T02:31:00Z</cp:lastPrinted>
  <dcterms:created xsi:type="dcterms:W3CDTF">2023-12-14T06:50:00Z</dcterms:created>
  <dcterms:modified xsi:type="dcterms:W3CDTF">2023-12-15T11:58:00Z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